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0094" w14:textId="77777777" w:rsidR="009073C5" w:rsidRDefault="00000000">
      <w:pPr>
        <w:rPr>
          <w:rFonts w:ascii="Arial Black" w:hAnsi="Arial Black"/>
          <w:sz w:val="40"/>
          <w:szCs w:val="40"/>
        </w:rPr>
      </w:pPr>
      <w:r>
        <w:rPr>
          <w:rFonts w:ascii="Arial Black" w:hAnsi="Arial Black"/>
          <w:sz w:val="40"/>
          <w:szCs w:val="40"/>
        </w:rPr>
        <w:t xml:space="preserve">Busfahrt ins </w:t>
      </w:r>
      <w:proofErr w:type="spellStart"/>
      <w:r>
        <w:rPr>
          <w:rFonts w:ascii="Arial Black" w:hAnsi="Arial Black"/>
          <w:sz w:val="40"/>
          <w:szCs w:val="40"/>
        </w:rPr>
        <w:t>Glanerland</w:t>
      </w:r>
      <w:proofErr w:type="spellEnd"/>
      <w:r>
        <w:rPr>
          <w:rFonts w:ascii="Arial Black" w:hAnsi="Arial Black"/>
          <w:sz w:val="40"/>
          <w:szCs w:val="40"/>
        </w:rPr>
        <w:t xml:space="preserve"> nach Näfels</w:t>
      </w:r>
    </w:p>
    <w:p w14:paraId="079CF9D2" w14:textId="77777777" w:rsidR="009073C5" w:rsidRDefault="009073C5">
      <w:pPr>
        <w:rPr>
          <w:rFonts w:ascii="Arial" w:hAnsi="Arial" w:cs="Arial"/>
          <w:sz w:val="24"/>
          <w:szCs w:val="24"/>
        </w:rPr>
      </w:pPr>
    </w:p>
    <w:p w14:paraId="2C28AEC7" w14:textId="0B27E61F" w:rsidR="009073C5" w:rsidRDefault="00000000">
      <w:pPr>
        <w:rPr>
          <w:rFonts w:ascii="Arial" w:hAnsi="Arial" w:cs="Arial"/>
          <w:sz w:val="24"/>
          <w:szCs w:val="24"/>
        </w:rPr>
      </w:pPr>
      <w:r>
        <w:rPr>
          <w:rFonts w:ascii="Arial" w:hAnsi="Arial" w:cs="Arial"/>
          <w:sz w:val="24"/>
          <w:szCs w:val="24"/>
        </w:rPr>
        <w:t xml:space="preserve">Der Freundeskreis Purkersdorf unternimmt am </w:t>
      </w:r>
      <w:r>
        <w:rPr>
          <w:rFonts w:ascii="Arial" w:hAnsi="Arial" w:cs="Arial"/>
          <w:b/>
          <w:bCs/>
          <w:sz w:val="24"/>
          <w:szCs w:val="24"/>
        </w:rPr>
        <w:t>19. September 2026</w:t>
      </w:r>
      <w:r>
        <w:rPr>
          <w:rFonts w:ascii="Arial" w:hAnsi="Arial" w:cs="Arial"/>
          <w:sz w:val="24"/>
          <w:szCs w:val="24"/>
        </w:rPr>
        <w:t xml:space="preserve"> eine </w:t>
      </w:r>
      <w:r w:rsidR="00EC79F3">
        <w:rPr>
          <w:rFonts w:ascii="Arial" w:hAnsi="Arial" w:cs="Arial"/>
          <w:sz w:val="24"/>
          <w:szCs w:val="24"/>
        </w:rPr>
        <w:t>A</w:t>
      </w:r>
      <w:r>
        <w:rPr>
          <w:rFonts w:ascii="Arial" w:hAnsi="Arial" w:cs="Arial"/>
          <w:sz w:val="24"/>
          <w:szCs w:val="24"/>
        </w:rPr>
        <w:t>usfahrt in die herrliche Landschaft von Glarus nach Näfels.</w:t>
      </w:r>
    </w:p>
    <w:p w14:paraId="2FC5D8B1" w14:textId="1FE196D4" w:rsidR="009073C5" w:rsidRDefault="00EC79F3">
      <w:pPr>
        <w:rPr>
          <w:rFonts w:ascii="Arial" w:hAnsi="Arial" w:cs="Arial"/>
          <w:sz w:val="24"/>
          <w:szCs w:val="24"/>
        </w:rPr>
      </w:pPr>
      <w:r>
        <w:rPr>
          <w:rFonts w:ascii="Arial" w:hAnsi="Arial" w:cs="Arial"/>
          <w:sz w:val="24"/>
          <w:szCs w:val="24"/>
        </w:rPr>
        <w:t xml:space="preserve">Auf Grund der bisherigen Anmeldungen wurde entschieden die Fahrt mit </w:t>
      </w:r>
      <w:proofErr w:type="spellStart"/>
      <w:r>
        <w:rPr>
          <w:rFonts w:ascii="Arial" w:hAnsi="Arial" w:cs="Arial"/>
          <w:sz w:val="24"/>
          <w:szCs w:val="24"/>
        </w:rPr>
        <w:t>Pkw’s</w:t>
      </w:r>
      <w:proofErr w:type="spellEnd"/>
      <w:r>
        <w:rPr>
          <w:rFonts w:ascii="Arial" w:hAnsi="Arial" w:cs="Arial"/>
          <w:sz w:val="24"/>
          <w:szCs w:val="24"/>
        </w:rPr>
        <w:t xml:space="preserve"> durchzuführen und alle Teilnehmer mit ins Berghotel Obersee zum Mittagessen mitzunehmen.</w:t>
      </w:r>
    </w:p>
    <w:p w14:paraId="5416D451" w14:textId="481C353A" w:rsidR="009073C5" w:rsidRDefault="00000000">
      <w:pPr>
        <w:rPr>
          <w:rFonts w:ascii="Arial" w:hAnsi="Arial" w:cs="Arial"/>
          <w:sz w:val="24"/>
          <w:szCs w:val="24"/>
        </w:rPr>
      </w:pPr>
      <w:r>
        <w:rPr>
          <w:rFonts w:ascii="Arial" w:hAnsi="Arial" w:cs="Arial"/>
          <w:sz w:val="24"/>
          <w:szCs w:val="24"/>
        </w:rPr>
        <w:t xml:space="preserve">Für die </w:t>
      </w:r>
      <w:r w:rsidR="00EC79F3">
        <w:rPr>
          <w:rFonts w:ascii="Arial" w:hAnsi="Arial" w:cs="Arial"/>
          <w:sz w:val="24"/>
          <w:szCs w:val="24"/>
        </w:rPr>
        <w:t xml:space="preserve">Fahrt und </w:t>
      </w:r>
      <w:r>
        <w:rPr>
          <w:rFonts w:ascii="Arial" w:hAnsi="Arial" w:cs="Arial"/>
          <w:sz w:val="24"/>
          <w:szCs w:val="24"/>
        </w:rPr>
        <w:t xml:space="preserve">Teilnahme am Essen im Berghotel Obersee </w:t>
      </w:r>
      <w:r w:rsidR="00EC79F3">
        <w:rPr>
          <w:rFonts w:ascii="Arial" w:hAnsi="Arial" w:cs="Arial"/>
          <w:sz w:val="24"/>
          <w:szCs w:val="24"/>
        </w:rPr>
        <w:t>sind insgesamt</w:t>
      </w:r>
      <w:r>
        <w:rPr>
          <w:rFonts w:ascii="Arial" w:hAnsi="Arial" w:cs="Arial"/>
          <w:sz w:val="24"/>
          <w:szCs w:val="24"/>
        </w:rPr>
        <w:t xml:space="preserve"> 50 € </w:t>
      </w:r>
      <w:r w:rsidR="00EC79F3">
        <w:rPr>
          <w:rFonts w:ascii="Arial" w:hAnsi="Arial" w:cs="Arial"/>
          <w:sz w:val="24"/>
          <w:szCs w:val="24"/>
        </w:rPr>
        <w:t>pro Person zu zahlen, da in diesem Fall</w:t>
      </w:r>
      <w:r>
        <w:rPr>
          <w:rFonts w:ascii="Arial" w:hAnsi="Arial" w:cs="Arial"/>
          <w:sz w:val="24"/>
          <w:szCs w:val="24"/>
        </w:rPr>
        <w:t xml:space="preserve"> die Kosten </w:t>
      </w:r>
      <w:r w:rsidR="00EC79F3">
        <w:rPr>
          <w:rFonts w:ascii="Arial" w:hAnsi="Arial" w:cs="Arial"/>
          <w:sz w:val="24"/>
          <w:szCs w:val="24"/>
        </w:rPr>
        <w:t xml:space="preserve">für </w:t>
      </w:r>
      <w:r>
        <w:rPr>
          <w:rFonts w:ascii="Arial" w:hAnsi="Arial" w:cs="Arial"/>
          <w:sz w:val="24"/>
          <w:szCs w:val="24"/>
        </w:rPr>
        <w:t>d</w:t>
      </w:r>
      <w:r w:rsidR="00EC79F3">
        <w:rPr>
          <w:rFonts w:ascii="Arial" w:hAnsi="Arial" w:cs="Arial"/>
          <w:sz w:val="24"/>
          <w:szCs w:val="24"/>
        </w:rPr>
        <w:t>i</w:t>
      </w:r>
      <w:r>
        <w:rPr>
          <w:rFonts w:ascii="Arial" w:hAnsi="Arial" w:cs="Arial"/>
          <w:sz w:val="24"/>
          <w:szCs w:val="24"/>
        </w:rPr>
        <w:t>e Shuttlebusse (20</w:t>
      </w:r>
      <w:r w:rsidR="00D43525">
        <w:rPr>
          <w:rFonts w:ascii="Arial" w:hAnsi="Arial" w:cs="Arial"/>
          <w:sz w:val="24"/>
          <w:szCs w:val="24"/>
        </w:rPr>
        <w:t xml:space="preserve"> </w:t>
      </w:r>
      <w:r>
        <w:rPr>
          <w:rFonts w:ascii="Arial" w:hAnsi="Arial" w:cs="Arial"/>
          <w:sz w:val="24"/>
          <w:szCs w:val="24"/>
        </w:rPr>
        <w:t xml:space="preserve">€) </w:t>
      </w:r>
      <w:r w:rsidR="00EC79F3">
        <w:rPr>
          <w:rFonts w:ascii="Arial" w:hAnsi="Arial" w:cs="Arial"/>
          <w:sz w:val="24"/>
          <w:szCs w:val="24"/>
        </w:rPr>
        <w:t>entfallen</w:t>
      </w:r>
      <w:r>
        <w:rPr>
          <w:rFonts w:ascii="Arial" w:hAnsi="Arial" w:cs="Arial"/>
          <w:sz w:val="24"/>
          <w:szCs w:val="24"/>
        </w:rPr>
        <w:t>.</w:t>
      </w:r>
      <w:r w:rsidR="00EC79F3">
        <w:rPr>
          <w:rFonts w:ascii="Arial" w:hAnsi="Arial" w:cs="Arial"/>
          <w:sz w:val="24"/>
          <w:szCs w:val="24"/>
        </w:rPr>
        <w:t xml:space="preserve"> Diese werden </w:t>
      </w:r>
      <w:r w:rsidR="008F11DC">
        <w:rPr>
          <w:rFonts w:ascii="Arial" w:hAnsi="Arial" w:cs="Arial"/>
          <w:sz w:val="24"/>
          <w:szCs w:val="24"/>
        </w:rPr>
        <w:t xml:space="preserve">Frühanmeldern </w:t>
      </w:r>
      <w:r w:rsidR="00EC79F3">
        <w:rPr>
          <w:rFonts w:ascii="Arial" w:hAnsi="Arial" w:cs="Arial"/>
          <w:sz w:val="24"/>
          <w:szCs w:val="24"/>
        </w:rPr>
        <w:t>zurückbezahlt, soweit diese überwiesen wurden.</w:t>
      </w:r>
    </w:p>
    <w:p w14:paraId="0ADC1559" w14:textId="77777777" w:rsidR="009073C5" w:rsidRDefault="00000000">
      <w:pPr>
        <w:rPr>
          <w:rFonts w:ascii="Arial" w:hAnsi="Arial" w:cs="Arial"/>
          <w:sz w:val="24"/>
          <w:szCs w:val="24"/>
        </w:rPr>
      </w:pPr>
      <w:r>
        <w:rPr>
          <w:noProof/>
        </w:rPr>
        <w:drawing>
          <wp:inline distT="0" distB="0" distL="0" distR="0" wp14:anchorId="6A50D6C8" wp14:editId="3A4CB6C9">
            <wp:extent cx="2760345" cy="155194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4"/>
                    <a:stretch>
                      <a:fillRect/>
                    </a:stretch>
                  </pic:blipFill>
                  <pic:spPr bwMode="auto">
                    <a:xfrm>
                      <a:off x="0" y="0"/>
                      <a:ext cx="2760345" cy="1551940"/>
                    </a:xfrm>
                    <a:prstGeom prst="rect">
                      <a:avLst/>
                    </a:prstGeom>
                    <a:noFill/>
                  </pic:spPr>
                </pic:pic>
              </a:graphicData>
            </a:graphic>
          </wp:inline>
        </w:drawing>
      </w:r>
      <w:r>
        <w:rPr>
          <w:rFonts w:ascii="Arial" w:hAnsi="Arial" w:cs="Arial"/>
          <w:sz w:val="24"/>
          <w:szCs w:val="24"/>
        </w:rPr>
        <w:t xml:space="preserve">  </w:t>
      </w:r>
      <w:r>
        <w:rPr>
          <w:noProof/>
        </w:rPr>
        <w:drawing>
          <wp:inline distT="0" distB="0" distL="0" distR="0" wp14:anchorId="2C0D07B9" wp14:editId="0AEE21B9">
            <wp:extent cx="2771140" cy="1558290"/>
            <wp:effectExtent l="0" t="0" r="0" b="0"/>
            <wp:docPr id="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0"/>
                    <pic:cNvPicPr>
                      <a:picLocks noChangeAspect="1" noChangeArrowheads="1"/>
                    </pic:cNvPicPr>
                  </pic:nvPicPr>
                  <pic:blipFill>
                    <a:blip r:embed="rId5"/>
                    <a:stretch>
                      <a:fillRect/>
                    </a:stretch>
                  </pic:blipFill>
                  <pic:spPr bwMode="auto">
                    <a:xfrm>
                      <a:off x="0" y="0"/>
                      <a:ext cx="2771140" cy="1558290"/>
                    </a:xfrm>
                    <a:prstGeom prst="rect">
                      <a:avLst/>
                    </a:prstGeom>
                    <a:noFill/>
                  </pic:spPr>
                </pic:pic>
              </a:graphicData>
            </a:graphic>
          </wp:inline>
        </w:drawing>
      </w:r>
    </w:p>
    <w:p w14:paraId="382BBCB7" w14:textId="77777777" w:rsidR="009073C5" w:rsidRDefault="00000000">
      <w:pPr>
        <w:rPr>
          <w:rFonts w:ascii="Arial" w:hAnsi="Arial" w:cs="Arial"/>
          <w:sz w:val="24"/>
          <w:szCs w:val="24"/>
        </w:rPr>
      </w:pPr>
      <w:r>
        <w:rPr>
          <w:rFonts w:ascii="Arial" w:hAnsi="Arial" w:cs="Arial"/>
          <w:sz w:val="24"/>
          <w:szCs w:val="24"/>
        </w:rPr>
        <w:t>Die Tagesfahrt startet um 7:30 Uhr in Bad Säckingen</w:t>
      </w:r>
    </w:p>
    <w:p w14:paraId="00F399F7" w14:textId="77777777" w:rsidR="009073C5" w:rsidRDefault="00000000">
      <w:pPr>
        <w:rPr>
          <w:rFonts w:ascii="Arial" w:hAnsi="Arial" w:cs="Arial"/>
          <w:sz w:val="24"/>
          <w:szCs w:val="24"/>
        </w:rPr>
      </w:pPr>
      <w:r>
        <w:rPr>
          <w:rFonts w:ascii="Arial" w:hAnsi="Arial" w:cs="Arial"/>
          <w:sz w:val="24"/>
          <w:szCs w:val="24"/>
        </w:rPr>
        <w:t xml:space="preserve">Nach der Fahrt an Zürich vorbei ist ein Begrüßungskaffee mit </w:t>
      </w:r>
      <w:proofErr w:type="spellStart"/>
      <w:r>
        <w:rPr>
          <w:rFonts w:ascii="Arial" w:hAnsi="Arial" w:cs="Arial"/>
          <w:sz w:val="24"/>
          <w:szCs w:val="24"/>
        </w:rPr>
        <w:t>Gipfeli</w:t>
      </w:r>
      <w:proofErr w:type="spellEnd"/>
      <w:r>
        <w:rPr>
          <w:rFonts w:ascii="Arial" w:hAnsi="Arial" w:cs="Arial"/>
          <w:sz w:val="24"/>
          <w:szCs w:val="24"/>
        </w:rPr>
        <w:t xml:space="preserve"> in der Bäckerei-Conditorei </w:t>
      </w:r>
      <w:proofErr w:type="spellStart"/>
      <w:r>
        <w:rPr>
          <w:rFonts w:ascii="Arial" w:hAnsi="Arial" w:cs="Arial"/>
          <w:sz w:val="24"/>
          <w:szCs w:val="24"/>
        </w:rPr>
        <w:t>Märchy</w:t>
      </w:r>
      <w:proofErr w:type="spellEnd"/>
      <w:r>
        <w:rPr>
          <w:rFonts w:ascii="Arial" w:hAnsi="Arial" w:cs="Arial"/>
          <w:sz w:val="24"/>
          <w:szCs w:val="24"/>
        </w:rPr>
        <w:t xml:space="preserve"> vorgesehen.</w:t>
      </w:r>
    </w:p>
    <w:p w14:paraId="1C665846" w14:textId="20FF54F8" w:rsidR="009073C5" w:rsidRDefault="00000000">
      <w:pPr>
        <w:rPr>
          <w:rFonts w:ascii="Arial" w:hAnsi="Arial" w:cs="Arial"/>
          <w:sz w:val="24"/>
          <w:szCs w:val="24"/>
        </w:rPr>
      </w:pPr>
      <w:r>
        <w:rPr>
          <w:rFonts w:ascii="Arial" w:hAnsi="Arial" w:cs="Arial"/>
          <w:sz w:val="24"/>
          <w:szCs w:val="24"/>
        </w:rPr>
        <w:t xml:space="preserve">Gegen 10:00 Uhr Besuch des Museums im </w:t>
      </w:r>
      <w:proofErr w:type="spellStart"/>
      <w:r>
        <w:rPr>
          <w:rFonts w:ascii="Arial" w:hAnsi="Arial" w:cs="Arial"/>
          <w:sz w:val="24"/>
          <w:szCs w:val="24"/>
        </w:rPr>
        <w:t>Freulerpalast</w:t>
      </w:r>
      <w:proofErr w:type="spellEnd"/>
      <w:r>
        <w:rPr>
          <w:rFonts w:ascii="Arial" w:hAnsi="Arial" w:cs="Arial"/>
          <w:sz w:val="24"/>
          <w:szCs w:val="24"/>
        </w:rPr>
        <w:t xml:space="preserve"> und eine Begrüßung von Bruno Gallati (Freundeskreis Bad Säckingen in Näfels).</w:t>
      </w:r>
    </w:p>
    <w:p w14:paraId="1D552A1C" w14:textId="77777777" w:rsidR="009073C5" w:rsidRDefault="00000000">
      <w:pPr>
        <w:rPr>
          <w:rFonts w:ascii="Arial" w:hAnsi="Arial" w:cs="Arial"/>
          <w:sz w:val="24"/>
          <w:szCs w:val="24"/>
        </w:rPr>
      </w:pPr>
      <w:r>
        <w:rPr>
          <w:noProof/>
        </w:rPr>
        <w:drawing>
          <wp:inline distT="0" distB="0" distL="0" distR="0" wp14:anchorId="6C905DB1" wp14:editId="796744EF">
            <wp:extent cx="3169285" cy="178244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pic:cNvPicPr>
                      <a:picLocks noChangeAspect="1" noChangeArrowheads="1"/>
                    </pic:cNvPicPr>
                  </pic:nvPicPr>
                  <pic:blipFill>
                    <a:blip r:embed="rId6"/>
                    <a:stretch>
                      <a:fillRect/>
                    </a:stretch>
                  </pic:blipFill>
                  <pic:spPr bwMode="auto">
                    <a:xfrm>
                      <a:off x="0" y="0"/>
                      <a:ext cx="3169285" cy="1782445"/>
                    </a:xfrm>
                    <a:prstGeom prst="rect">
                      <a:avLst/>
                    </a:prstGeom>
                    <a:noFill/>
                  </pic:spPr>
                </pic:pic>
              </a:graphicData>
            </a:graphic>
          </wp:inline>
        </w:drawing>
      </w:r>
    </w:p>
    <w:p w14:paraId="673D2762" w14:textId="77777777" w:rsidR="009073C5" w:rsidRDefault="00000000">
      <w:pPr>
        <w:rPr>
          <w:rFonts w:ascii="Arial" w:hAnsi="Arial" w:cs="Arial"/>
          <w:sz w:val="24"/>
          <w:szCs w:val="24"/>
        </w:rPr>
      </w:pPr>
      <w:r>
        <w:rPr>
          <w:rFonts w:ascii="Arial" w:hAnsi="Arial" w:cs="Arial"/>
          <w:sz w:val="24"/>
          <w:szCs w:val="24"/>
        </w:rPr>
        <w:t xml:space="preserve">Die Ausstellung veranschaulicht durch eine Vielzahl von Sammlungsobjekten die wichtigsten Kapitel der Glaner Landesgeschichte. (Im Jahr 1352 tritt das Land Glarus zum Bund der Eidgenossen bei. Im Jahr 1388 gelang es den </w:t>
      </w:r>
      <w:proofErr w:type="spellStart"/>
      <w:r>
        <w:rPr>
          <w:rFonts w:ascii="Arial" w:hAnsi="Arial" w:cs="Arial"/>
          <w:sz w:val="24"/>
          <w:szCs w:val="24"/>
        </w:rPr>
        <w:t>Glanern</w:t>
      </w:r>
      <w:proofErr w:type="spellEnd"/>
      <w:r>
        <w:rPr>
          <w:rFonts w:ascii="Arial" w:hAnsi="Arial" w:cs="Arial"/>
          <w:sz w:val="24"/>
          <w:szCs w:val="24"/>
        </w:rPr>
        <w:t>, sich mit der Schlacht bei Näfels von der habsburgischen Herrschaft zu befreien.) Gleichwohl bestehen bis heute familiäre und andere Beziehungen zu Purkersdorf und Bad Säckingen. Für den Museumsbesuch haben wir 1 – 1 ½ Stunden eingeplant.</w:t>
      </w:r>
    </w:p>
    <w:p w14:paraId="301CCD6E" w14:textId="6DEC61F9" w:rsidR="009073C5" w:rsidRDefault="00000000">
      <w:pPr>
        <w:rPr>
          <w:rFonts w:ascii="Arial" w:hAnsi="Arial" w:cs="Arial"/>
          <w:sz w:val="24"/>
          <w:szCs w:val="24"/>
        </w:rPr>
      </w:pPr>
      <w:r>
        <w:rPr>
          <w:rFonts w:ascii="Arial" w:hAnsi="Arial" w:cs="Arial"/>
          <w:sz w:val="24"/>
          <w:szCs w:val="24"/>
        </w:rPr>
        <w:t xml:space="preserve">Danach </w:t>
      </w:r>
      <w:r w:rsidR="00EC79F3">
        <w:rPr>
          <w:rFonts w:ascii="Arial" w:hAnsi="Arial" w:cs="Arial"/>
          <w:sz w:val="24"/>
          <w:szCs w:val="24"/>
        </w:rPr>
        <w:t xml:space="preserve">Fahrt in den jeweiligen </w:t>
      </w:r>
      <w:proofErr w:type="spellStart"/>
      <w:r w:rsidR="00EC79F3">
        <w:rPr>
          <w:rFonts w:ascii="Arial" w:hAnsi="Arial" w:cs="Arial"/>
          <w:sz w:val="24"/>
          <w:szCs w:val="24"/>
        </w:rPr>
        <w:t>Pkw’s</w:t>
      </w:r>
      <w:proofErr w:type="spellEnd"/>
      <w:r w:rsidR="00EC79F3">
        <w:rPr>
          <w:rFonts w:ascii="Arial" w:hAnsi="Arial" w:cs="Arial"/>
          <w:sz w:val="24"/>
          <w:szCs w:val="24"/>
        </w:rPr>
        <w:t xml:space="preserve"> zum </w:t>
      </w:r>
      <w:r>
        <w:rPr>
          <w:rFonts w:ascii="Arial" w:hAnsi="Arial" w:cs="Arial"/>
          <w:sz w:val="24"/>
          <w:szCs w:val="24"/>
        </w:rPr>
        <w:t xml:space="preserve">Obersee </w:t>
      </w:r>
      <w:r w:rsidR="00EC79F3">
        <w:rPr>
          <w:rFonts w:ascii="Arial" w:hAnsi="Arial" w:cs="Arial"/>
          <w:sz w:val="24"/>
          <w:szCs w:val="24"/>
        </w:rPr>
        <w:t xml:space="preserve">fürs </w:t>
      </w:r>
      <w:r>
        <w:rPr>
          <w:rFonts w:ascii="Arial" w:hAnsi="Arial" w:cs="Arial"/>
          <w:sz w:val="24"/>
          <w:szCs w:val="24"/>
        </w:rPr>
        <w:t>Mittagessen</w:t>
      </w:r>
      <w:r w:rsidR="00EC79F3">
        <w:rPr>
          <w:rFonts w:ascii="Arial" w:hAnsi="Arial" w:cs="Arial"/>
          <w:sz w:val="24"/>
          <w:szCs w:val="24"/>
        </w:rPr>
        <w:t xml:space="preserve">. </w:t>
      </w:r>
    </w:p>
    <w:p w14:paraId="5C01C9A1" w14:textId="77777777" w:rsidR="009073C5" w:rsidRDefault="00000000">
      <w:pPr>
        <w:rPr>
          <w:rFonts w:ascii="Arial" w:hAnsi="Arial" w:cs="Arial"/>
          <w:sz w:val="24"/>
          <w:szCs w:val="24"/>
        </w:rPr>
      </w:pPr>
      <w:r>
        <w:rPr>
          <w:noProof/>
        </w:rPr>
        <w:lastRenderedPageBreak/>
        <mc:AlternateContent>
          <mc:Choice Requires="wps">
            <w:drawing>
              <wp:inline distT="0" distB="0" distL="0" distR="0" wp14:anchorId="09CC8BEC" wp14:editId="0720A365">
                <wp:extent cx="4195445" cy="2359025"/>
                <wp:effectExtent l="24130" t="0" r="0" b="5715"/>
                <wp:docPr id="4"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
                        <a:stretch/>
                      </pic:blipFill>
                      <pic:spPr>
                        <a:xfrm rot="5400000">
                          <a:off x="0" y="0"/>
                          <a:ext cx="4195440" cy="2359080"/>
                        </a:xfrm>
                        <a:prstGeom prst="rect">
                          <a:avLst/>
                        </a:prstGeom>
                        <a:noFill/>
                        <a:ln w="0">
                          <a:noFill/>
                        </a:ln>
                      </pic:spPr>
                    </pic:pic>
                  </a:graphicData>
                </a:graphic>
              </wp:inline>
            </w:drawing>
          </mc:Choice>
          <mc:Fallback xmlns:pic="http://schemas.openxmlformats.org/drawingml/2006/pictur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72.25pt;margin-top:-258.55pt;width:330.3pt;height:185.7pt;mso-wrap-style:none;v-text-anchor:middle;rotation:90;mso-position-vertical:top" wp14:anchorId="4B577BF5" type="_x0000_t75">
                <v:imagedata r:id="rId8" o:detectmouseclick="t"/>
                <v:stroke color="#3465a4" joinstyle="round" endcap="flat"/>
                <w10:wrap type="square"/>
              </v:shape>
            </w:pict>
          </mc:Fallback>
        </mc:AlternateContent>
      </w:r>
      <w:r>
        <w:rPr>
          <w:rFonts w:ascii="Arial" w:hAnsi="Arial" w:cs="Arial"/>
          <w:sz w:val="24"/>
          <w:szCs w:val="24"/>
        </w:rPr>
        <w:t xml:space="preserve">   </w:t>
      </w:r>
      <w:r>
        <w:rPr>
          <w:noProof/>
        </w:rPr>
        <mc:AlternateContent>
          <mc:Choice Requires="wps">
            <w:drawing>
              <wp:inline distT="0" distB="0" distL="0" distR="0" wp14:anchorId="0A29182F" wp14:editId="65918948">
                <wp:extent cx="4187190" cy="2354580"/>
                <wp:effectExtent l="24765" t="0" r="0" b="12700"/>
                <wp:docPr id="6" name="Grafik 8"/>
                <wp:cNvGraphicFramePr/>
                <a:graphic xmlns:a="http://schemas.openxmlformats.org/drawingml/2006/main">
                  <a:graphicData uri="http://schemas.openxmlformats.org/drawingml/2006/picture">
                    <pic:pic xmlns:pic="http://schemas.openxmlformats.org/drawingml/2006/picture">
                      <pic:nvPicPr>
                        <pic:cNvPr id="7" name="Grafik 8"/>
                        <pic:cNvPicPr/>
                      </pic:nvPicPr>
                      <pic:blipFill>
                        <a:blip r:embed="rId9"/>
                        <a:stretch/>
                      </pic:blipFill>
                      <pic:spPr>
                        <a:xfrm rot="5400000">
                          <a:off x="0" y="0"/>
                          <a:ext cx="4187160" cy="2354760"/>
                        </a:xfrm>
                        <a:prstGeom prst="rect">
                          <a:avLst/>
                        </a:prstGeom>
                        <a:noFill/>
                        <a:ln w="0">
                          <a:noFill/>
                        </a:ln>
                      </pic:spPr>
                    </pic:pic>
                  </a:graphicData>
                </a:graphic>
              </wp:inline>
            </w:drawing>
          </mc:Choice>
          <mc:Fallback xmlns:pic="http://schemas.openxmlformats.org/drawingml/2006/picture">
            <w:pict>
              <v:shape id="shape_0" stroked="f" o:allowincell="f" style="position:absolute;margin-left:-72.1pt;margin-top:-258.6pt;width:329.65pt;height:185.35pt;mso-wrap-style:none;v-text-anchor:middle;rotation:90;mso-position-vertical:top" wp14:anchorId="74993E70" type="_x0000_t75">
                <v:imagedata r:id="rId10" o:detectmouseclick="t"/>
                <v:stroke color="#3465a4" joinstyle="round" endcap="flat"/>
                <w10:wrap type="square"/>
              </v:shape>
            </w:pict>
          </mc:Fallback>
        </mc:AlternateContent>
      </w:r>
    </w:p>
    <w:p w14:paraId="4BA10911" w14:textId="267D288B" w:rsidR="009073C5" w:rsidRDefault="00000000">
      <w:pPr>
        <w:rPr>
          <w:rFonts w:ascii="Arial" w:hAnsi="Arial" w:cs="Arial"/>
          <w:sz w:val="24"/>
          <w:szCs w:val="24"/>
        </w:rPr>
      </w:pPr>
      <w:r>
        <w:rPr>
          <w:rFonts w:ascii="Arial" w:hAnsi="Arial" w:cs="Arial"/>
          <w:sz w:val="24"/>
          <w:szCs w:val="24"/>
        </w:rPr>
        <w:t>Da das Berghotel Obersee am Wochenende auch von einheimischen Wanderern gut besucht wird, bietet es für Gruppen kein Essen à la Carte an. Auch muss die genaue Anzahl an Plätzen gebucht werden. Die Getränke und die weiteren Bestellungen müss</w:t>
      </w:r>
      <w:r w:rsidR="004B3F47">
        <w:rPr>
          <w:rFonts w:ascii="Arial" w:hAnsi="Arial" w:cs="Arial"/>
          <w:sz w:val="24"/>
          <w:szCs w:val="24"/>
        </w:rPr>
        <w:t>en</w:t>
      </w:r>
      <w:r>
        <w:rPr>
          <w:rFonts w:ascii="Arial" w:hAnsi="Arial" w:cs="Arial"/>
          <w:sz w:val="24"/>
          <w:szCs w:val="24"/>
        </w:rPr>
        <w:t xml:space="preserve"> von Jedem selbst bezahlt werden. Die Wanderfreudigen dürfen sich nach dem Essen auf eine kleine Wanderung um den See (Gehzeit ca. 1 Std.) freuen, während die Anderen einfach die herrliche Landschaft am See genießen. </w:t>
      </w:r>
    </w:p>
    <w:p w14:paraId="7BE5BA5F" w14:textId="77777777" w:rsidR="009073C5" w:rsidRDefault="00000000">
      <w:pPr>
        <w:rPr>
          <w:rFonts w:ascii="Arial" w:hAnsi="Arial" w:cs="Arial"/>
          <w:sz w:val="24"/>
          <w:szCs w:val="24"/>
        </w:rPr>
      </w:pPr>
      <w:r>
        <w:rPr>
          <w:noProof/>
        </w:rPr>
        <mc:AlternateContent>
          <mc:Choice Requires="wps">
            <w:drawing>
              <wp:inline distT="0" distB="0" distL="0" distR="0" wp14:anchorId="1B4C7091" wp14:editId="5E87233F">
                <wp:extent cx="2090420" cy="1175385"/>
                <wp:effectExtent l="31115" t="0" r="0" b="14605"/>
                <wp:docPr id="8" name="Grafik 6"/>
                <wp:cNvGraphicFramePr/>
                <a:graphic xmlns:a="http://schemas.openxmlformats.org/drawingml/2006/main">
                  <a:graphicData uri="http://schemas.openxmlformats.org/drawingml/2006/picture">
                    <pic:pic xmlns:pic="http://schemas.openxmlformats.org/drawingml/2006/picture">
                      <pic:nvPicPr>
                        <pic:cNvPr id="9" name="Grafik 6"/>
                        <pic:cNvPicPr/>
                      </pic:nvPicPr>
                      <pic:blipFill>
                        <a:blip r:embed="rId11"/>
                        <a:stretch/>
                      </pic:blipFill>
                      <pic:spPr>
                        <a:xfrm rot="5400000">
                          <a:off x="0" y="0"/>
                          <a:ext cx="2090520" cy="1175400"/>
                        </a:xfrm>
                        <a:prstGeom prst="rect">
                          <a:avLst/>
                        </a:prstGeom>
                        <a:noFill/>
                        <a:ln w="0">
                          <a:noFill/>
                        </a:ln>
                      </pic:spPr>
                    </pic:pic>
                  </a:graphicData>
                </a:graphic>
              </wp:inline>
            </w:drawing>
          </mc:Choice>
          <mc:Fallback xmlns:pic="http://schemas.openxmlformats.org/drawingml/2006/picture">
            <w:pict>
              <v:shape id="shape_0" stroked="f" o:allowincell="f" style="position:absolute;margin-left:-36pt;margin-top:-129.8pt;width:164.55pt;height:92.5pt;mso-wrap-style:none;v-text-anchor:middle;rotation:90;mso-position-vertical:top" wp14:anchorId="62F16D34" type="_x0000_t75">
                <v:imagedata r:id="rId12" o:detectmouseclick="t"/>
                <v:stroke color="#3465a4" joinstyle="round" endcap="flat"/>
                <w10:wrap type="square"/>
              </v:shape>
            </w:pict>
          </mc:Fallback>
        </mc:AlternateContent>
      </w:r>
      <w:r>
        <w:rPr>
          <w:rFonts w:ascii="Arial" w:hAnsi="Arial" w:cs="Arial"/>
          <w:sz w:val="24"/>
          <w:szCs w:val="24"/>
        </w:rPr>
        <w:t xml:space="preserve">  </w:t>
      </w:r>
      <w:r>
        <w:rPr>
          <w:noProof/>
        </w:rPr>
        <w:drawing>
          <wp:inline distT="0" distB="0" distL="0" distR="0" wp14:anchorId="0160070D" wp14:editId="5BFB250F">
            <wp:extent cx="3724910" cy="2094230"/>
            <wp:effectExtent l="0" t="0" r="0"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noChangeArrowheads="1"/>
                    </pic:cNvPicPr>
                  </pic:nvPicPr>
                  <pic:blipFill>
                    <a:blip r:embed="rId13"/>
                    <a:stretch>
                      <a:fillRect/>
                    </a:stretch>
                  </pic:blipFill>
                  <pic:spPr bwMode="auto">
                    <a:xfrm>
                      <a:off x="0" y="0"/>
                      <a:ext cx="3724910" cy="2094230"/>
                    </a:xfrm>
                    <a:prstGeom prst="rect">
                      <a:avLst/>
                    </a:prstGeom>
                    <a:noFill/>
                  </pic:spPr>
                </pic:pic>
              </a:graphicData>
            </a:graphic>
          </wp:inline>
        </w:drawing>
      </w:r>
    </w:p>
    <w:p w14:paraId="372BCF9D" w14:textId="77777777" w:rsidR="009073C5" w:rsidRDefault="00000000">
      <w:pPr>
        <w:rPr>
          <w:rFonts w:ascii="Arial" w:hAnsi="Arial" w:cs="Arial"/>
          <w:sz w:val="24"/>
          <w:szCs w:val="24"/>
        </w:rPr>
      </w:pPr>
      <w:r>
        <w:rPr>
          <w:rFonts w:ascii="Arial" w:hAnsi="Arial" w:cs="Arial"/>
          <w:sz w:val="24"/>
          <w:szCs w:val="24"/>
        </w:rPr>
        <w:t>Nach 16:00 Uhr soll es dann auf die Rückfahrt nach Bad Säckingen gehen.</w:t>
      </w:r>
    </w:p>
    <w:p w14:paraId="26C892AD" w14:textId="0CD27819" w:rsidR="009073C5" w:rsidRDefault="00000000">
      <w:pPr>
        <w:rPr>
          <w:rFonts w:ascii="Arial" w:hAnsi="Arial" w:cs="Arial"/>
          <w:sz w:val="24"/>
          <w:szCs w:val="24"/>
        </w:rPr>
      </w:pPr>
      <w:r>
        <w:rPr>
          <w:rFonts w:ascii="Arial" w:hAnsi="Arial" w:cs="Arial"/>
          <w:sz w:val="24"/>
          <w:szCs w:val="24"/>
        </w:rPr>
        <w:t xml:space="preserve">Wir bitten um eine frühzeitige </w:t>
      </w:r>
      <w:r>
        <w:rPr>
          <w:rFonts w:ascii="Arial" w:hAnsi="Arial" w:cs="Arial"/>
          <w:b/>
          <w:bCs/>
          <w:sz w:val="24"/>
          <w:szCs w:val="24"/>
        </w:rPr>
        <w:t>Anmeldung bis zum 5. September</w:t>
      </w:r>
      <w:r>
        <w:rPr>
          <w:rFonts w:ascii="Arial" w:hAnsi="Arial" w:cs="Arial"/>
          <w:sz w:val="24"/>
          <w:szCs w:val="24"/>
        </w:rPr>
        <w:t xml:space="preserve"> </w:t>
      </w:r>
      <w:r w:rsidR="004A5C38">
        <w:rPr>
          <w:rFonts w:ascii="Arial" w:hAnsi="Arial" w:cs="Arial"/>
          <w:sz w:val="24"/>
          <w:szCs w:val="24"/>
        </w:rPr>
        <w:t>und werden dann die Teilnehmer auf die einzelnen Fahrzeuge verteilen</w:t>
      </w:r>
      <w:r>
        <w:rPr>
          <w:rFonts w:ascii="Arial" w:hAnsi="Arial" w:cs="Arial"/>
          <w:sz w:val="24"/>
          <w:szCs w:val="24"/>
        </w:rPr>
        <w:t xml:space="preserve">. </w:t>
      </w:r>
    </w:p>
    <w:p w14:paraId="77AFCC1D" w14:textId="5CCBB802" w:rsidR="009073C5" w:rsidRDefault="00000000">
      <w:pPr>
        <w:rPr>
          <w:rFonts w:ascii="Arial" w:hAnsi="Arial" w:cs="Arial"/>
          <w:sz w:val="24"/>
          <w:szCs w:val="24"/>
        </w:rPr>
      </w:pPr>
      <w:r>
        <w:rPr>
          <w:rFonts w:ascii="Arial" w:hAnsi="Arial" w:cs="Arial"/>
          <w:sz w:val="24"/>
          <w:szCs w:val="24"/>
        </w:rPr>
        <w:t xml:space="preserve">Das Programm haben wir so mit dem Freundeskreis Bad Säckingen in Näfels abgestimmt. </w:t>
      </w:r>
    </w:p>
    <w:p w14:paraId="7F899289" w14:textId="3146960A" w:rsidR="009073C5" w:rsidRDefault="004A5C38">
      <w:pPr>
        <w:rPr>
          <w:rFonts w:ascii="Arial" w:hAnsi="Arial" w:cs="Arial"/>
          <w:b/>
          <w:bCs/>
          <w:sz w:val="24"/>
          <w:szCs w:val="24"/>
        </w:rPr>
      </w:pPr>
      <w:r>
        <w:rPr>
          <w:rFonts w:ascii="Arial" w:hAnsi="Arial" w:cs="Arial"/>
          <w:sz w:val="24"/>
          <w:szCs w:val="24"/>
        </w:rPr>
        <w:lastRenderedPageBreak/>
        <w:t>Bei der erwarte</w:t>
      </w:r>
      <w:r w:rsidR="008F11DC">
        <w:rPr>
          <w:rFonts w:ascii="Arial" w:hAnsi="Arial" w:cs="Arial"/>
          <w:sz w:val="24"/>
          <w:szCs w:val="24"/>
        </w:rPr>
        <w:t>te</w:t>
      </w:r>
      <w:r>
        <w:rPr>
          <w:rFonts w:ascii="Arial" w:hAnsi="Arial" w:cs="Arial"/>
          <w:sz w:val="24"/>
          <w:szCs w:val="24"/>
        </w:rPr>
        <w:t xml:space="preserve">n Teilnehmerzahl bieten wir die Fahrt nach Näfels deshalb nur noch mit Essen im Berghotel Obersee für </w:t>
      </w:r>
      <w:r w:rsidR="008F11DC">
        <w:rPr>
          <w:rFonts w:ascii="Arial" w:hAnsi="Arial" w:cs="Arial"/>
          <w:sz w:val="24"/>
          <w:szCs w:val="24"/>
        </w:rPr>
        <w:t>insgesamt</w:t>
      </w:r>
      <w:r>
        <w:rPr>
          <w:rFonts w:ascii="Arial" w:hAnsi="Arial" w:cs="Arial"/>
          <w:sz w:val="24"/>
          <w:szCs w:val="24"/>
        </w:rPr>
        <w:t xml:space="preserve">                               </w:t>
      </w:r>
      <w:r w:rsidR="008F11DC">
        <w:rPr>
          <w:rFonts w:ascii="Arial" w:hAnsi="Arial" w:cs="Arial"/>
          <w:sz w:val="24"/>
          <w:szCs w:val="24"/>
        </w:rPr>
        <w:tab/>
      </w:r>
      <w:r w:rsidR="008F11DC">
        <w:rPr>
          <w:rFonts w:ascii="Arial" w:hAnsi="Arial" w:cs="Arial"/>
          <w:sz w:val="24"/>
          <w:szCs w:val="24"/>
        </w:rPr>
        <w:tab/>
      </w:r>
      <w:r>
        <w:rPr>
          <w:rFonts w:ascii="Arial" w:hAnsi="Arial" w:cs="Arial"/>
          <w:sz w:val="24"/>
          <w:szCs w:val="24"/>
        </w:rPr>
        <w:t xml:space="preserve">          </w:t>
      </w:r>
      <w:r>
        <w:rPr>
          <w:rFonts w:ascii="Arial" w:hAnsi="Arial" w:cs="Arial"/>
          <w:b/>
          <w:bCs/>
          <w:sz w:val="24"/>
          <w:szCs w:val="24"/>
        </w:rPr>
        <w:t xml:space="preserve">50 € </w:t>
      </w:r>
      <w:r w:rsidRPr="008F11DC">
        <w:rPr>
          <w:rFonts w:ascii="Arial" w:hAnsi="Arial" w:cs="Arial"/>
          <w:sz w:val="24"/>
          <w:szCs w:val="24"/>
        </w:rPr>
        <w:t>an.</w:t>
      </w:r>
    </w:p>
    <w:p w14:paraId="5BC796C4" w14:textId="77777777" w:rsidR="009073C5" w:rsidRDefault="009073C5">
      <w:pPr>
        <w:rPr>
          <w:rFonts w:ascii="Arial" w:hAnsi="Arial" w:cs="Arial"/>
          <w:b/>
          <w:bCs/>
          <w:sz w:val="24"/>
          <w:szCs w:val="24"/>
        </w:rPr>
      </w:pPr>
    </w:p>
    <w:p w14:paraId="529789BF" w14:textId="77777777" w:rsidR="009073C5" w:rsidRDefault="009073C5">
      <w:pPr>
        <w:rPr>
          <w:rFonts w:ascii="Arial" w:hAnsi="Arial" w:cs="Arial"/>
          <w:b/>
          <w:bCs/>
          <w:sz w:val="24"/>
          <w:szCs w:val="24"/>
        </w:rPr>
      </w:pPr>
    </w:p>
    <w:p w14:paraId="1A8C4B44" w14:textId="77777777" w:rsidR="009073C5" w:rsidRDefault="00000000">
      <w:pPr>
        <w:rPr>
          <w:color w:val="2A6099"/>
        </w:rPr>
      </w:pPr>
      <w:r>
        <w:rPr>
          <w:rFonts w:ascii="Arial" w:hAnsi="Arial" w:cs="Arial"/>
          <w:color w:val="2A6099"/>
          <w:sz w:val="24"/>
          <w:szCs w:val="24"/>
        </w:rPr>
        <w:t xml:space="preserve">Die jeweiligen Kosten sind nach der Anmeldebestätigung bis zum 10. September auf das Konto des Freundeskreises </w:t>
      </w:r>
    </w:p>
    <w:p w14:paraId="3B043364" w14:textId="77777777" w:rsidR="009073C5" w:rsidRDefault="00000000">
      <w:pPr>
        <w:rPr>
          <w:rFonts w:ascii="Arial" w:hAnsi="Arial" w:cs="Arial"/>
          <w:color w:val="2A6099"/>
          <w:sz w:val="24"/>
          <w:szCs w:val="24"/>
        </w:rPr>
      </w:pPr>
      <w:r>
        <w:rPr>
          <w:rFonts w:ascii="Arial" w:hAnsi="Arial" w:cs="Arial"/>
          <w:color w:val="2A6099"/>
          <w:sz w:val="24"/>
          <w:szCs w:val="24"/>
        </w:rPr>
        <w:t>zu überweisen. Soweit wir keinen Geldeingang feststellen können, werden wir sie ggf. informieren und ihren Platz dann auf der Warteliste stehenden Personen weitergeben.</w:t>
      </w:r>
    </w:p>
    <w:p w14:paraId="43CC3298" w14:textId="787A8A91" w:rsidR="006C696D" w:rsidRDefault="006C696D">
      <w:pPr>
        <w:rPr>
          <w:rFonts w:ascii="Arial" w:hAnsi="Arial" w:cs="Arial"/>
          <w:color w:val="2A6099"/>
          <w:sz w:val="24"/>
          <w:szCs w:val="24"/>
        </w:rPr>
      </w:pPr>
      <w:r>
        <w:rPr>
          <w:rFonts w:ascii="Arial" w:hAnsi="Arial" w:cs="Arial"/>
          <w:color w:val="2A6099"/>
          <w:sz w:val="24"/>
          <w:szCs w:val="24"/>
        </w:rPr>
        <w:t xml:space="preserve">Da Herr Klaus Kummle </w:t>
      </w:r>
      <w:r w:rsidR="004A5C38">
        <w:rPr>
          <w:rFonts w:ascii="Arial" w:hAnsi="Arial" w:cs="Arial"/>
          <w:color w:val="2A6099"/>
          <w:sz w:val="24"/>
          <w:szCs w:val="24"/>
        </w:rPr>
        <w:t xml:space="preserve">sich </w:t>
      </w:r>
      <w:r>
        <w:rPr>
          <w:rFonts w:ascii="Arial" w:hAnsi="Arial" w:cs="Arial"/>
          <w:color w:val="2A6099"/>
          <w:sz w:val="24"/>
          <w:szCs w:val="24"/>
        </w:rPr>
        <w:t xml:space="preserve">in nächster Zeit in Bad Säckingen befindet, </w:t>
      </w:r>
      <w:r w:rsidR="004A5C38">
        <w:rPr>
          <w:rFonts w:ascii="Arial" w:hAnsi="Arial" w:cs="Arial"/>
          <w:color w:val="2A6099"/>
          <w:sz w:val="24"/>
          <w:szCs w:val="24"/>
        </w:rPr>
        <w:t>können die</w:t>
      </w:r>
      <w:r>
        <w:rPr>
          <w:rFonts w:ascii="Arial" w:hAnsi="Arial" w:cs="Arial"/>
          <w:color w:val="2A6099"/>
          <w:sz w:val="24"/>
          <w:szCs w:val="24"/>
        </w:rPr>
        <w:t xml:space="preserve"> Anmeldung</w:t>
      </w:r>
      <w:r w:rsidR="004A5C38">
        <w:rPr>
          <w:rFonts w:ascii="Arial" w:hAnsi="Arial" w:cs="Arial"/>
          <w:color w:val="2A6099"/>
          <w:sz w:val="24"/>
          <w:szCs w:val="24"/>
        </w:rPr>
        <w:t>en sowohl bei ihm als auch bei</w:t>
      </w:r>
      <w:r>
        <w:rPr>
          <w:rFonts w:ascii="Arial" w:hAnsi="Arial" w:cs="Arial"/>
          <w:color w:val="2A6099"/>
          <w:sz w:val="24"/>
          <w:szCs w:val="24"/>
        </w:rPr>
        <w:t xml:space="preserve"> Herrn Musterle </w:t>
      </w:r>
      <w:r w:rsidR="008F11DC">
        <w:rPr>
          <w:rFonts w:ascii="Arial" w:hAnsi="Arial" w:cs="Arial"/>
          <w:color w:val="2A6099"/>
          <w:sz w:val="24"/>
          <w:szCs w:val="24"/>
        </w:rPr>
        <w:t>erfolgen</w:t>
      </w:r>
      <w:r>
        <w:rPr>
          <w:rFonts w:ascii="Arial" w:hAnsi="Arial" w:cs="Arial"/>
          <w:color w:val="2A6099"/>
          <w:sz w:val="24"/>
          <w:szCs w:val="24"/>
        </w:rPr>
        <w:t xml:space="preserve">. Entweder </w:t>
      </w:r>
      <w:r w:rsidR="002B764C">
        <w:rPr>
          <w:rFonts w:ascii="Arial" w:hAnsi="Arial" w:cs="Arial"/>
          <w:color w:val="2A6099"/>
          <w:sz w:val="24"/>
          <w:szCs w:val="24"/>
        </w:rPr>
        <w:t xml:space="preserve">per </w:t>
      </w:r>
      <w:r>
        <w:rPr>
          <w:rFonts w:ascii="Arial" w:hAnsi="Arial" w:cs="Arial"/>
          <w:color w:val="2A6099"/>
          <w:sz w:val="24"/>
          <w:szCs w:val="24"/>
        </w:rPr>
        <w:t xml:space="preserve">Mail: </w:t>
      </w:r>
    </w:p>
    <w:p w14:paraId="29D1A26C" w14:textId="198717C3" w:rsidR="009073C5" w:rsidRDefault="006C696D">
      <w:pPr>
        <w:rPr>
          <w:rFonts w:ascii="Arial" w:hAnsi="Arial" w:cs="Arial"/>
          <w:b/>
          <w:bCs/>
          <w:sz w:val="24"/>
          <w:szCs w:val="24"/>
        </w:rPr>
      </w:pPr>
      <w:hyperlink r:id="rId14" w:history="1">
        <w:r w:rsidRPr="003C70AF">
          <w:rPr>
            <w:rStyle w:val="Hyperlink"/>
            <w:rFonts w:ascii="Arial" w:hAnsi="Arial" w:cs="Arial"/>
            <w:sz w:val="24"/>
            <w:szCs w:val="24"/>
          </w:rPr>
          <w:t>muster.le@t-online.de</w:t>
        </w:r>
      </w:hyperlink>
      <w:r>
        <w:rPr>
          <w:rFonts w:ascii="Arial" w:hAnsi="Arial" w:cs="Arial"/>
          <w:color w:val="2A6099"/>
          <w:sz w:val="24"/>
          <w:szCs w:val="24"/>
        </w:rPr>
        <w:t xml:space="preserve">                   oder </w:t>
      </w:r>
      <w:r w:rsidR="002B764C">
        <w:rPr>
          <w:rFonts w:ascii="Arial" w:hAnsi="Arial" w:cs="Arial"/>
          <w:color w:val="2A6099"/>
          <w:sz w:val="24"/>
          <w:szCs w:val="24"/>
        </w:rPr>
        <w:t xml:space="preserve">       </w:t>
      </w:r>
      <w:r>
        <w:rPr>
          <w:rFonts w:ascii="Arial" w:hAnsi="Arial" w:cs="Arial"/>
          <w:color w:val="2A6099"/>
          <w:sz w:val="24"/>
          <w:szCs w:val="24"/>
        </w:rPr>
        <w:t>Telefon Nr. 0176 21439748</w:t>
      </w:r>
    </w:p>
    <w:sectPr w:rsidR="009073C5">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C5"/>
    <w:rsid w:val="001870DF"/>
    <w:rsid w:val="00215ABC"/>
    <w:rsid w:val="002B764C"/>
    <w:rsid w:val="00393098"/>
    <w:rsid w:val="003F69E9"/>
    <w:rsid w:val="004A5C38"/>
    <w:rsid w:val="004B3F47"/>
    <w:rsid w:val="00650B8E"/>
    <w:rsid w:val="006C696D"/>
    <w:rsid w:val="008F11DC"/>
    <w:rsid w:val="009073C5"/>
    <w:rsid w:val="00B6623A"/>
    <w:rsid w:val="00D43525"/>
    <w:rsid w:val="00EC79F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FDE8"/>
  <w15:docId w15:val="{2AD0D9B3-B438-456D-B3F1-050D7AA5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563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63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635B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635B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35B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35B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35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35B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35B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5635B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qFormat/>
    <w:rsid w:val="005635B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qFormat/>
    <w:rsid w:val="005635B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qFormat/>
    <w:rsid w:val="005635B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qFormat/>
    <w:rsid w:val="005635B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qFormat/>
    <w:rsid w:val="005635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5635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5635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5635B7"/>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5635B7"/>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5635B7"/>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5635B7"/>
    <w:rPr>
      <w:i/>
      <w:iCs/>
      <w:color w:val="404040" w:themeColor="text1" w:themeTint="BF"/>
    </w:rPr>
  </w:style>
  <w:style w:type="character" w:styleId="IntensiveHervorhebung">
    <w:name w:val="Intense Emphasis"/>
    <w:basedOn w:val="Absatz-Standardschriftart"/>
    <w:uiPriority w:val="21"/>
    <w:qFormat/>
    <w:rsid w:val="005635B7"/>
    <w:rPr>
      <w:i/>
      <w:iCs/>
      <w:color w:val="2F5496" w:themeColor="accent1" w:themeShade="BF"/>
    </w:rPr>
  </w:style>
  <w:style w:type="character" w:customStyle="1" w:styleId="IntensivesZitatZchn">
    <w:name w:val="Intensives Zitat Zchn"/>
    <w:basedOn w:val="Absatz-Standardschriftart"/>
    <w:link w:val="IntensivesZitat"/>
    <w:uiPriority w:val="30"/>
    <w:qFormat/>
    <w:rsid w:val="005635B7"/>
    <w:rPr>
      <w:i/>
      <w:iCs/>
      <w:color w:val="2F5496" w:themeColor="accent1" w:themeShade="BF"/>
    </w:rPr>
  </w:style>
  <w:style w:type="character" w:styleId="IntensiverVerweis">
    <w:name w:val="Intense Reference"/>
    <w:basedOn w:val="Absatz-Standardschriftart"/>
    <w:uiPriority w:val="32"/>
    <w:qFormat/>
    <w:rsid w:val="005635B7"/>
    <w:rPr>
      <w:b/>
      <w:bCs/>
      <w:smallCaps/>
      <w:color w:val="2F5496" w:themeColor="accent1" w:themeShade="BF"/>
      <w:spacing w:val="5"/>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Titel">
    <w:name w:val="Title"/>
    <w:basedOn w:val="Standard"/>
    <w:next w:val="Standard"/>
    <w:link w:val="TitelZchn"/>
    <w:uiPriority w:val="10"/>
    <w:qFormat/>
    <w:rsid w:val="005635B7"/>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5635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35B7"/>
    <w:pPr>
      <w:spacing w:before="160"/>
      <w:jc w:val="center"/>
    </w:pPr>
    <w:rPr>
      <w:i/>
      <w:iCs/>
      <w:color w:val="404040" w:themeColor="text1" w:themeTint="BF"/>
    </w:rPr>
  </w:style>
  <w:style w:type="paragraph" w:styleId="Listenabsatz">
    <w:name w:val="List Paragraph"/>
    <w:basedOn w:val="Standard"/>
    <w:uiPriority w:val="34"/>
    <w:qFormat/>
    <w:rsid w:val="005635B7"/>
    <w:pPr>
      <w:ind w:left="720"/>
      <w:contextualSpacing/>
    </w:pPr>
  </w:style>
  <w:style w:type="paragraph" w:styleId="IntensivesZitat">
    <w:name w:val="Intense Quote"/>
    <w:basedOn w:val="Standard"/>
    <w:next w:val="Standard"/>
    <w:link w:val="IntensivesZitatZchn"/>
    <w:uiPriority w:val="30"/>
    <w:qFormat/>
    <w:rsid w:val="00563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Hyperlink">
    <w:name w:val="Hyperlink"/>
    <w:basedOn w:val="Absatz-Standardschriftart"/>
    <w:uiPriority w:val="99"/>
    <w:unhideWhenUsed/>
    <w:rsid w:val="006C696D"/>
    <w:rPr>
      <w:color w:val="0563C1" w:themeColor="hyperlink"/>
      <w:u w:val="single"/>
    </w:rPr>
  </w:style>
  <w:style w:type="character" w:styleId="NichtaufgelsteErwhnung">
    <w:name w:val="Unresolved Mention"/>
    <w:basedOn w:val="Absatz-Standardschriftart"/>
    <w:uiPriority w:val="99"/>
    <w:semiHidden/>
    <w:unhideWhenUsed/>
    <w:rsid w:val="006C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0.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60.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50.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muster.le@t-online.de"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2523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Konto</dc:creator>
  <dc:description/>
  <cp:lastModifiedBy>Office Konto</cp:lastModifiedBy>
  <cp:revision>2</cp:revision>
  <dcterms:created xsi:type="dcterms:W3CDTF">2026-08-28T04:56:00Z</dcterms:created>
  <dcterms:modified xsi:type="dcterms:W3CDTF">2026-08-28T04:56:00Z</dcterms:modified>
  <dc:language>de-DE</dc:language>
</cp:coreProperties>
</file>